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42C01" w14:textId="3E8675E4" w:rsidR="00A12FFD" w:rsidRPr="00A12FFD" w:rsidRDefault="00A12FFD" w:rsidP="00A12FFD">
      <w:pPr>
        <w:rPr>
          <w:rFonts w:ascii="Times New Roman" w:eastAsia="Calibri" w:hAnsi="Times New Roman" w:cs="Times New Roman"/>
          <w:sz w:val="24"/>
          <w:szCs w:val="24"/>
        </w:rPr>
      </w:pPr>
      <w:r w:rsidRPr="00A12FFD">
        <w:rPr>
          <w:rFonts w:ascii="Times New Roman" w:eastAsia="Calibri" w:hAnsi="Times New Roman" w:cs="Times New Roman"/>
          <w:sz w:val="24"/>
          <w:szCs w:val="24"/>
        </w:rPr>
        <w:t xml:space="preserve">Информация о результатах проведения специальной оценки условий труда в ООО «Цифровые Технологии» представлена в соответствии со статьей 15 Федерального закона Российской Федерации от 28.12.2013 г. № 426-ФЗ «О специальной оценке условий труда». </w:t>
      </w:r>
    </w:p>
    <w:p w14:paraId="3FE8F828" w14:textId="05035416" w:rsidR="00A12FFD" w:rsidRPr="00A12FFD" w:rsidRDefault="00A12FFD" w:rsidP="00A12FFD">
      <w:pPr>
        <w:rPr>
          <w:rFonts w:ascii="Times New Roman" w:eastAsia="Calibri" w:hAnsi="Times New Roman" w:cs="Times New Roman"/>
          <w:sz w:val="24"/>
          <w:szCs w:val="24"/>
        </w:rPr>
      </w:pPr>
      <w:r w:rsidRPr="00A12FFD">
        <w:rPr>
          <w:rFonts w:ascii="Times New Roman" w:eastAsia="Calibri" w:hAnsi="Times New Roman" w:cs="Times New Roman"/>
          <w:sz w:val="24"/>
          <w:szCs w:val="24"/>
        </w:rPr>
        <w:t>Сводные данные о результатах проведения специальной оценки условий труда в части установления классов(подклассов) условий труда на рабочих местах ООО «</w:t>
      </w:r>
      <w:r>
        <w:rPr>
          <w:rFonts w:ascii="Times New Roman" w:eastAsia="Calibri" w:hAnsi="Times New Roman" w:cs="Times New Roman"/>
          <w:sz w:val="24"/>
          <w:szCs w:val="24"/>
        </w:rPr>
        <w:t>Цифровые Технологии</w:t>
      </w:r>
      <w:r w:rsidRPr="00A12FFD">
        <w:rPr>
          <w:rFonts w:ascii="Times New Roman" w:eastAsia="Calibri" w:hAnsi="Times New Roman" w:cs="Times New Roman"/>
          <w:sz w:val="24"/>
          <w:szCs w:val="24"/>
        </w:rPr>
        <w:t>».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42"/>
        <w:gridCol w:w="1730"/>
        <w:gridCol w:w="1511"/>
        <w:gridCol w:w="873"/>
        <w:gridCol w:w="873"/>
        <w:gridCol w:w="702"/>
        <w:gridCol w:w="702"/>
        <w:gridCol w:w="670"/>
        <w:gridCol w:w="702"/>
        <w:gridCol w:w="840"/>
      </w:tblGrid>
      <w:tr w:rsidR="00A12FFD" w:rsidRPr="00A12FFD" w14:paraId="485DB749" w14:textId="77777777" w:rsidTr="005B3669">
        <w:tc>
          <w:tcPr>
            <w:tcW w:w="742" w:type="dxa"/>
            <w:vMerge w:val="restart"/>
          </w:tcPr>
          <w:p w14:paraId="37C61F75" w14:textId="77777777" w:rsidR="00A12FFD" w:rsidRPr="00A12FFD" w:rsidRDefault="00A12FFD" w:rsidP="00A12F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FFD">
              <w:rPr>
                <w:rFonts w:ascii="Times New Roman" w:hAnsi="Times New Roman"/>
                <w:sz w:val="24"/>
                <w:szCs w:val="24"/>
              </w:rPr>
              <w:t>№, п/п</w:t>
            </w:r>
          </w:p>
        </w:tc>
        <w:tc>
          <w:tcPr>
            <w:tcW w:w="1730" w:type="dxa"/>
            <w:vMerge w:val="restart"/>
          </w:tcPr>
          <w:p w14:paraId="27353D3F" w14:textId="1E062B8F" w:rsidR="00A12FFD" w:rsidRPr="00A12FFD" w:rsidRDefault="00A12FFD" w:rsidP="00A12F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FFD">
              <w:rPr>
                <w:rFonts w:ascii="Times New Roman" w:hAnsi="Times New Roman"/>
                <w:sz w:val="24"/>
                <w:szCs w:val="24"/>
              </w:rPr>
              <w:t xml:space="preserve">ООО «Цифровые Технологии» </w:t>
            </w:r>
          </w:p>
        </w:tc>
        <w:tc>
          <w:tcPr>
            <w:tcW w:w="1511" w:type="dxa"/>
            <w:vMerge w:val="restart"/>
          </w:tcPr>
          <w:p w14:paraId="407B6BEF" w14:textId="77777777" w:rsidR="00A12FFD" w:rsidRPr="00A12FFD" w:rsidRDefault="00A12FFD" w:rsidP="00A12F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12FFD">
              <w:rPr>
                <w:rFonts w:ascii="Times New Roman" w:hAnsi="Times New Roman"/>
                <w:sz w:val="24"/>
                <w:szCs w:val="24"/>
              </w:rPr>
              <w:t>Количество рабочих мест</w:t>
            </w:r>
            <w:proofErr w:type="gramEnd"/>
            <w:r w:rsidRPr="00A12FFD">
              <w:rPr>
                <w:rFonts w:ascii="Times New Roman" w:hAnsi="Times New Roman"/>
                <w:sz w:val="24"/>
                <w:szCs w:val="24"/>
              </w:rPr>
              <w:t xml:space="preserve"> на которых проводилась специальная оценка</w:t>
            </w:r>
          </w:p>
        </w:tc>
        <w:tc>
          <w:tcPr>
            <w:tcW w:w="5362" w:type="dxa"/>
            <w:gridSpan w:val="7"/>
          </w:tcPr>
          <w:p w14:paraId="59E885B1" w14:textId="77777777" w:rsidR="00A12FFD" w:rsidRPr="00A12FFD" w:rsidRDefault="00A12FFD" w:rsidP="00A12F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FFD">
              <w:rPr>
                <w:rFonts w:ascii="Times New Roman" w:hAnsi="Times New Roman"/>
                <w:sz w:val="24"/>
                <w:szCs w:val="24"/>
              </w:rPr>
              <w:t>Количество рабочих мест по классам(подклассам) условий труда</w:t>
            </w:r>
          </w:p>
        </w:tc>
      </w:tr>
      <w:tr w:rsidR="00A12FFD" w:rsidRPr="00A12FFD" w14:paraId="1CFEBDBE" w14:textId="77777777" w:rsidTr="005B3669">
        <w:tc>
          <w:tcPr>
            <w:tcW w:w="742" w:type="dxa"/>
            <w:vMerge/>
          </w:tcPr>
          <w:p w14:paraId="4E4D3925" w14:textId="77777777" w:rsidR="00A12FFD" w:rsidRPr="00A12FFD" w:rsidRDefault="00A12FFD" w:rsidP="00A12F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  <w:vMerge/>
          </w:tcPr>
          <w:p w14:paraId="0396212E" w14:textId="77777777" w:rsidR="00A12FFD" w:rsidRPr="00A12FFD" w:rsidRDefault="00A12FFD" w:rsidP="00A12F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  <w:vMerge/>
          </w:tcPr>
          <w:p w14:paraId="318381EE" w14:textId="77777777" w:rsidR="00A12FFD" w:rsidRPr="00A12FFD" w:rsidRDefault="00A12FFD" w:rsidP="00A12F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vMerge w:val="restart"/>
          </w:tcPr>
          <w:p w14:paraId="1D1C6559" w14:textId="77777777" w:rsidR="00A12FFD" w:rsidRPr="00A12FFD" w:rsidRDefault="00A12FFD" w:rsidP="00A12F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FFD">
              <w:rPr>
                <w:rFonts w:ascii="Times New Roman" w:hAnsi="Times New Roman"/>
                <w:sz w:val="24"/>
                <w:szCs w:val="24"/>
              </w:rPr>
              <w:t>Класс 1</w:t>
            </w:r>
          </w:p>
        </w:tc>
        <w:tc>
          <w:tcPr>
            <w:tcW w:w="873" w:type="dxa"/>
            <w:vMerge w:val="restart"/>
          </w:tcPr>
          <w:p w14:paraId="6568D1A9" w14:textId="77777777" w:rsidR="00A12FFD" w:rsidRPr="00A12FFD" w:rsidRDefault="00A12FFD" w:rsidP="00A12F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FFD">
              <w:rPr>
                <w:rFonts w:ascii="Times New Roman" w:hAnsi="Times New Roman"/>
                <w:sz w:val="24"/>
                <w:szCs w:val="24"/>
              </w:rPr>
              <w:t>Класс 2</w:t>
            </w:r>
          </w:p>
        </w:tc>
        <w:tc>
          <w:tcPr>
            <w:tcW w:w="702" w:type="dxa"/>
          </w:tcPr>
          <w:p w14:paraId="0140216E" w14:textId="77777777" w:rsidR="00A12FFD" w:rsidRPr="00A12FFD" w:rsidRDefault="00A12FFD" w:rsidP="00A12F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4" w:type="dxa"/>
            <w:gridSpan w:val="3"/>
          </w:tcPr>
          <w:p w14:paraId="144F350E" w14:textId="77777777" w:rsidR="00A12FFD" w:rsidRPr="00A12FFD" w:rsidRDefault="00A12FFD" w:rsidP="00A12F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FFD">
              <w:rPr>
                <w:rFonts w:ascii="Times New Roman" w:hAnsi="Times New Roman"/>
                <w:sz w:val="24"/>
                <w:szCs w:val="24"/>
              </w:rPr>
              <w:t>Класс 3</w:t>
            </w:r>
          </w:p>
        </w:tc>
        <w:tc>
          <w:tcPr>
            <w:tcW w:w="840" w:type="dxa"/>
            <w:vMerge w:val="restart"/>
          </w:tcPr>
          <w:p w14:paraId="3DB3277D" w14:textId="77777777" w:rsidR="00A12FFD" w:rsidRPr="00A12FFD" w:rsidRDefault="00A12FFD" w:rsidP="00A12F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FFD">
              <w:rPr>
                <w:rFonts w:ascii="Times New Roman" w:hAnsi="Times New Roman"/>
                <w:sz w:val="24"/>
                <w:szCs w:val="24"/>
              </w:rPr>
              <w:t>Класс 4</w:t>
            </w:r>
          </w:p>
        </w:tc>
      </w:tr>
      <w:tr w:rsidR="00A12FFD" w:rsidRPr="00A12FFD" w14:paraId="3CF95EB7" w14:textId="77777777" w:rsidTr="005B3669">
        <w:tc>
          <w:tcPr>
            <w:tcW w:w="742" w:type="dxa"/>
            <w:vMerge/>
          </w:tcPr>
          <w:p w14:paraId="73C1DD37" w14:textId="77777777" w:rsidR="00A12FFD" w:rsidRPr="00A12FFD" w:rsidRDefault="00A12FFD" w:rsidP="00A12F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  <w:vMerge/>
          </w:tcPr>
          <w:p w14:paraId="6F5073D9" w14:textId="77777777" w:rsidR="00A12FFD" w:rsidRPr="00A12FFD" w:rsidRDefault="00A12FFD" w:rsidP="00A12F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  <w:vMerge/>
          </w:tcPr>
          <w:p w14:paraId="7C79492F" w14:textId="77777777" w:rsidR="00A12FFD" w:rsidRPr="00A12FFD" w:rsidRDefault="00A12FFD" w:rsidP="00A12F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vMerge/>
          </w:tcPr>
          <w:p w14:paraId="53F98BEE" w14:textId="77777777" w:rsidR="00A12FFD" w:rsidRPr="00A12FFD" w:rsidRDefault="00A12FFD" w:rsidP="00A12F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vMerge/>
          </w:tcPr>
          <w:p w14:paraId="277A0D0B" w14:textId="77777777" w:rsidR="00A12FFD" w:rsidRPr="00A12FFD" w:rsidRDefault="00A12FFD" w:rsidP="00A12F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105321D6" w14:textId="77777777" w:rsidR="00A12FFD" w:rsidRPr="00A12FFD" w:rsidRDefault="00A12FFD" w:rsidP="00A12FFD">
            <w:pPr>
              <w:rPr>
                <w:rFonts w:ascii="Times New Roman" w:hAnsi="Times New Roman"/>
                <w:sz w:val="24"/>
                <w:szCs w:val="24"/>
              </w:rPr>
            </w:pPr>
            <w:r w:rsidRPr="00A12FFD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702" w:type="dxa"/>
          </w:tcPr>
          <w:p w14:paraId="6045C31E" w14:textId="77777777" w:rsidR="00A12FFD" w:rsidRPr="00A12FFD" w:rsidRDefault="00A12FFD" w:rsidP="00A12FFD">
            <w:pPr>
              <w:rPr>
                <w:rFonts w:ascii="Times New Roman" w:hAnsi="Times New Roman"/>
                <w:sz w:val="24"/>
                <w:szCs w:val="24"/>
              </w:rPr>
            </w:pPr>
            <w:r w:rsidRPr="00A12FFD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670" w:type="dxa"/>
          </w:tcPr>
          <w:p w14:paraId="6F5B2E76" w14:textId="77777777" w:rsidR="00A12FFD" w:rsidRPr="00A12FFD" w:rsidRDefault="00A12FFD" w:rsidP="00A12FFD">
            <w:pPr>
              <w:rPr>
                <w:rFonts w:ascii="Times New Roman" w:hAnsi="Times New Roman"/>
                <w:sz w:val="24"/>
                <w:szCs w:val="24"/>
              </w:rPr>
            </w:pPr>
            <w:r w:rsidRPr="00A12FFD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702" w:type="dxa"/>
          </w:tcPr>
          <w:p w14:paraId="18125989" w14:textId="77777777" w:rsidR="00A12FFD" w:rsidRPr="00A12FFD" w:rsidRDefault="00A12FFD" w:rsidP="00A12FFD">
            <w:pPr>
              <w:rPr>
                <w:rFonts w:ascii="Times New Roman" w:hAnsi="Times New Roman"/>
                <w:sz w:val="24"/>
                <w:szCs w:val="24"/>
              </w:rPr>
            </w:pPr>
            <w:r w:rsidRPr="00A12FFD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840" w:type="dxa"/>
            <w:vMerge/>
          </w:tcPr>
          <w:p w14:paraId="13018935" w14:textId="77777777" w:rsidR="00A12FFD" w:rsidRPr="00A12FFD" w:rsidRDefault="00A12FFD" w:rsidP="00A12F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2FFD" w:rsidRPr="00A12FFD" w14:paraId="0FCDD1C6" w14:textId="77777777" w:rsidTr="005B3669">
        <w:tc>
          <w:tcPr>
            <w:tcW w:w="9345" w:type="dxa"/>
            <w:gridSpan w:val="10"/>
          </w:tcPr>
          <w:p w14:paraId="45B36F9E" w14:textId="3E1BF644" w:rsidR="00A12FFD" w:rsidRPr="00A12FFD" w:rsidRDefault="00A12FFD" w:rsidP="00A12F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FFD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A12FFD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A12FFD" w:rsidRPr="00A12FFD" w14:paraId="1CF3C440" w14:textId="77777777" w:rsidTr="005B3669">
        <w:tc>
          <w:tcPr>
            <w:tcW w:w="742" w:type="dxa"/>
          </w:tcPr>
          <w:p w14:paraId="65F55672" w14:textId="77777777" w:rsidR="00A12FFD" w:rsidRPr="00A12FFD" w:rsidRDefault="00A12FFD" w:rsidP="00A12FFD">
            <w:pPr>
              <w:rPr>
                <w:rFonts w:ascii="Times New Roman" w:hAnsi="Times New Roman"/>
                <w:sz w:val="24"/>
                <w:szCs w:val="24"/>
              </w:rPr>
            </w:pPr>
            <w:r w:rsidRPr="00A12FF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30" w:type="dxa"/>
          </w:tcPr>
          <w:p w14:paraId="10023220" w14:textId="77777777" w:rsidR="00A12FFD" w:rsidRPr="00A12FFD" w:rsidRDefault="00A12FFD" w:rsidP="00A12FFD">
            <w:pPr>
              <w:rPr>
                <w:rFonts w:ascii="Times New Roman" w:hAnsi="Times New Roman"/>
                <w:sz w:val="24"/>
                <w:szCs w:val="24"/>
              </w:rPr>
            </w:pPr>
            <w:r w:rsidRPr="00A12FFD">
              <w:rPr>
                <w:rFonts w:ascii="Times New Roman" w:hAnsi="Times New Roman"/>
                <w:sz w:val="24"/>
                <w:szCs w:val="24"/>
              </w:rPr>
              <w:t>Основное</w:t>
            </w:r>
          </w:p>
        </w:tc>
        <w:tc>
          <w:tcPr>
            <w:tcW w:w="1511" w:type="dxa"/>
          </w:tcPr>
          <w:p w14:paraId="3F49BFE1" w14:textId="4A027304" w:rsidR="00A12FFD" w:rsidRPr="00A12FFD" w:rsidRDefault="00A12FFD" w:rsidP="00A12F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14:paraId="0B52F4CE" w14:textId="77777777" w:rsidR="00A12FFD" w:rsidRPr="00A12FFD" w:rsidRDefault="00A12FFD" w:rsidP="00A12FFD">
            <w:pPr>
              <w:rPr>
                <w:rFonts w:ascii="Times New Roman" w:hAnsi="Times New Roman"/>
                <w:sz w:val="24"/>
                <w:szCs w:val="24"/>
              </w:rPr>
            </w:pPr>
            <w:r w:rsidRPr="00A12FF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3" w:type="dxa"/>
          </w:tcPr>
          <w:p w14:paraId="0886430E" w14:textId="253F282A" w:rsidR="00A12FFD" w:rsidRPr="00A12FFD" w:rsidRDefault="00A12FFD" w:rsidP="00A12F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2" w:type="dxa"/>
          </w:tcPr>
          <w:p w14:paraId="21C716C0" w14:textId="77777777" w:rsidR="00A12FFD" w:rsidRPr="00A12FFD" w:rsidRDefault="00A12FFD" w:rsidP="00A12FFD">
            <w:pPr>
              <w:rPr>
                <w:rFonts w:ascii="Times New Roman" w:hAnsi="Times New Roman"/>
                <w:sz w:val="24"/>
                <w:szCs w:val="24"/>
              </w:rPr>
            </w:pPr>
            <w:r w:rsidRPr="00A12FF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2" w:type="dxa"/>
          </w:tcPr>
          <w:p w14:paraId="6DC09319" w14:textId="77777777" w:rsidR="00A12FFD" w:rsidRPr="00A12FFD" w:rsidRDefault="00A12FFD" w:rsidP="00A12FFD">
            <w:pPr>
              <w:rPr>
                <w:rFonts w:ascii="Times New Roman" w:hAnsi="Times New Roman"/>
                <w:sz w:val="24"/>
                <w:szCs w:val="24"/>
              </w:rPr>
            </w:pPr>
            <w:r w:rsidRPr="00A12FF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0" w:type="dxa"/>
          </w:tcPr>
          <w:p w14:paraId="0FD80DA3" w14:textId="77777777" w:rsidR="00A12FFD" w:rsidRPr="00A12FFD" w:rsidRDefault="00A12FFD" w:rsidP="00A12FFD">
            <w:pPr>
              <w:rPr>
                <w:rFonts w:ascii="Times New Roman" w:hAnsi="Times New Roman"/>
                <w:sz w:val="24"/>
                <w:szCs w:val="24"/>
              </w:rPr>
            </w:pPr>
            <w:r w:rsidRPr="00A12FF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2" w:type="dxa"/>
          </w:tcPr>
          <w:p w14:paraId="6E8FDAE3" w14:textId="77777777" w:rsidR="00A12FFD" w:rsidRPr="00A12FFD" w:rsidRDefault="00A12FFD" w:rsidP="00A12FFD">
            <w:pPr>
              <w:rPr>
                <w:rFonts w:ascii="Times New Roman" w:hAnsi="Times New Roman"/>
                <w:sz w:val="24"/>
                <w:szCs w:val="24"/>
              </w:rPr>
            </w:pPr>
            <w:r w:rsidRPr="00A12FF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14:paraId="1FCD2AE8" w14:textId="77777777" w:rsidR="00A12FFD" w:rsidRPr="00A12FFD" w:rsidRDefault="00A12FFD" w:rsidP="00A12FFD">
            <w:pPr>
              <w:rPr>
                <w:rFonts w:ascii="Times New Roman" w:hAnsi="Times New Roman"/>
                <w:sz w:val="24"/>
                <w:szCs w:val="24"/>
              </w:rPr>
            </w:pPr>
            <w:r w:rsidRPr="00A12FF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7C04FF0E" w14:textId="46AC78D3" w:rsidR="00A12FFD" w:rsidRDefault="00A12FFD"/>
    <w:p w14:paraId="3E47DCD4" w14:textId="77777777" w:rsidR="00D03BDF" w:rsidRDefault="00D03BDF" w:rsidP="00D03BDF">
      <w:pPr>
        <w:pStyle w:val="docdata"/>
        <w:spacing w:before="0" w:beforeAutospacing="0" w:after="160" w:afterAutospacing="0"/>
      </w:pPr>
      <w:r>
        <w:rPr>
          <w:color w:val="000000"/>
        </w:rPr>
        <w:t>Мероприятия по улучшению условий труда не требуются.</w:t>
      </w:r>
    </w:p>
    <w:p w14:paraId="61A4003B" w14:textId="77777777" w:rsidR="00D03BDF" w:rsidRDefault="00D03BDF"/>
    <w:sectPr w:rsidR="00D03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FFD"/>
    <w:rsid w:val="003F16A7"/>
    <w:rsid w:val="00A12FFD"/>
    <w:rsid w:val="00BD27BA"/>
    <w:rsid w:val="00D03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8C2AF"/>
  <w15:chartTrackingRefBased/>
  <w15:docId w15:val="{0D586CBC-1F7B-425C-854E-E2EE09305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2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A12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1478,bqiaagaaeyqcaaagiaiaaamtbqaabtsfaaaaaaaaaaaaaaaaaaaaaaaaaaaaaaaaaaaaaaaaaaaaaaaaaaaaaaaaaaaaaaaaaaaaaaaaaaaaaaaaaaaaaaaaaaaaaaaaaaaaaaaaaaaaaaaaaaaaaaaaaaaaaaaaaaaaaaaaaaaaaaaaaaaaaaaaaaaaaaaaaaaaaaaaaaaaaaaaaaaaaaaaaaaaaaaaaaaaaaaa"/>
    <w:basedOn w:val="a"/>
    <w:rsid w:val="00D03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Ольга</dc:creator>
  <cp:keywords/>
  <dc:description/>
  <cp:lastModifiedBy>Ефремова Елена</cp:lastModifiedBy>
  <cp:revision>3</cp:revision>
  <dcterms:created xsi:type="dcterms:W3CDTF">2026-07-10T09:34:00Z</dcterms:created>
  <dcterms:modified xsi:type="dcterms:W3CDTF">2026-07-27T18:45:00Z</dcterms:modified>
</cp:coreProperties>
</file>